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7AD0" w14:textId="00F7F0E1" w:rsidR="008F6F3A" w:rsidRPr="000B3A99" w:rsidRDefault="008F6F3A" w:rsidP="008F6F3A">
      <w:pPr>
        <w:rPr>
          <w:rFonts w:ascii="Times New Roman" w:hAnsi="Times New Roman" w:cs="Times New Roman"/>
          <w:sz w:val="24"/>
          <w:szCs w:val="24"/>
        </w:rPr>
      </w:pPr>
      <w:r w:rsidRPr="000B3A9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2F654B">
        <w:rPr>
          <w:rFonts w:ascii="Times New Roman" w:hAnsi="Times New Roman" w:cs="Times New Roman"/>
          <w:b/>
          <w:bCs/>
          <w:sz w:val="24"/>
          <w:szCs w:val="24"/>
        </w:rPr>
        <w:t>Material 2.</w:t>
      </w:r>
      <w:r w:rsidRPr="000B3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A99">
        <w:rPr>
          <w:rFonts w:ascii="Times New Roman" w:hAnsi="Times New Roman" w:cs="Times New Roman"/>
          <w:sz w:val="24"/>
          <w:szCs w:val="24"/>
        </w:rPr>
        <w:t xml:space="preserve">Multivariate analysis results for improvement factors of </w:t>
      </w:r>
      <w:r w:rsidR="00827812" w:rsidRPr="000B3A99">
        <w:rPr>
          <w:rFonts w:ascii="Times New Roman" w:eastAsiaTheme="majorEastAsia" w:hAnsi="Times New Roman" w:cs="Times New Roman"/>
          <w:kern w:val="0"/>
          <w:sz w:val="24"/>
          <w:szCs w:val="24"/>
        </w:rPr>
        <w:t>hair loss</w:t>
      </w:r>
      <w:r w:rsidRPr="000B3A99">
        <w:rPr>
          <w:rFonts w:ascii="Times New Roman" w:hAnsi="Times New Roman" w:cs="Times New Roman"/>
          <w:sz w:val="24"/>
          <w:szCs w:val="24"/>
        </w:rPr>
        <w:t xml:space="preserve"> </w:t>
      </w:r>
      <w:r w:rsidR="007122F9">
        <w:rPr>
          <w:rFonts w:ascii="Times New Roman" w:hAnsi="Times New Roman" w:cs="Times New Roman"/>
          <w:sz w:val="24"/>
          <w:szCs w:val="24"/>
        </w:rPr>
        <w:t>4</w:t>
      </w:r>
      <w:r w:rsidRPr="000B3A99">
        <w:rPr>
          <w:rFonts w:ascii="Times New Roman" w:hAnsi="Times New Roman" w:cs="Times New Roman"/>
          <w:sz w:val="24"/>
          <w:szCs w:val="24"/>
        </w:rPr>
        <w:t xml:space="preserve"> weeks later (other patterns)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5"/>
        <w:gridCol w:w="1371"/>
        <w:gridCol w:w="1904"/>
        <w:gridCol w:w="1018"/>
        <w:gridCol w:w="486"/>
      </w:tblGrid>
      <w:tr w:rsidR="000B3A99" w:rsidRPr="00C325C7" w14:paraId="53FB033E" w14:textId="77777777" w:rsidTr="000B3A99">
        <w:trPr>
          <w:trHeight w:val="375"/>
        </w:trPr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D5AB2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D5666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86AF0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95% CI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B3189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P-value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81F06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*</w:t>
            </w:r>
          </w:p>
        </w:tc>
      </w:tr>
      <w:tr w:rsidR="000B3A99" w:rsidRPr="00C325C7" w14:paraId="50A1A432" w14:textId="77777777" w:rsidTr="000B3A99">
        <w:trPr>
          <w:trHeight w:val="375"/>
        </w:trPr>
        <w:tc>
          <w:tcPr>
            <w:tcW w:w="20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B84819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Use of zinc acetate hydrate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BB2DA79" w14:textId="77777777" w:rsidR="00827812" w:rsidRPr="00C325C7" w:rsidRDefault="00827812" w:rsidP="000B3A99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16.30 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774234E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>[2.13 - 124.86]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D7B4EE4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0.007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E8E355B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*</w:t>
            </w:r>
          </w:p>
        </w:tc>
      </w:tr>
      <w:tr w:rsidR="000B3A99" w:rsidRPr="00C325C7" w14:paraId="6BE0689E" w14:textId="77777777" w:rsidTr="000B3A99">
        <w:trPr>
          <w:trHeight w:val="375"/>
        </w:trPr>
        <w:tc>
          <w:tcPr>
            <w:tcW w:w="2084" w:type="pct"/>
            <w:tcBorders>
              <w:left w:val="nil"/>
              <w:right w:val="nil"/>
            </w:tcBorders>
            <w:shd w:val="clear" w:color="auto" w:fill="auto"/>
            <w:noWrap/>
          </w:tcPr>
          <w:p w14:paraId="6424FE95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TP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</w:tcPr>
          <w:p w14:paraId="7A4793F6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1146" w:type="pct"/>
            <w:tcBorders>
              <w:left w:val="nil"/>
              <w:right w:val="nil"/>
            </w:tcBorders>
            <w:shd w:val="clear" w:color="auto" w:fill="auto"/>
            <w:noWrap/>
          </w:tcPr>
          <w:p w14:paraId="27042B8C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>[0.08 - 19.25]</w:t>
            </w:r>
          </w:p>
        </w:tc>
        <w:tc>
          <w:tcPr>
            <w:tcW w:w="625" w:type="pct"/>
            <w:tcBorders>
              <w:left w:val="nil"/>
              <w:right w:val="nil"/>
            </w:tcBorders>
            <w:shd w:val="clear" w:color="auto" w:fill="auto"/>
            <w:noWrap/>
          </w:tcPr>
          <w:p w14:paraId="660751FB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0.865 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</w:tcPr>
          <w:p w14:paraId="41E0E5E5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0B3A99" w:rsidRPr="00C325C7" w14:paraId="028A4DB8" w14:textId="77777777" w:rsidTr="000B3A99">
        <w:trPr>
          <w:trHeight w:val="375"/>
        </w:trPr>
        <w:tc>
          <w:tcPr>
            <w:tcW w:w="2084" w:type="pct"/>
            <w:tcBorders>
              <w:left w:val="nil"/>
              <w:right w:val="nil"/>
            </w:tcBorders>
            <w:shd w:val="clear" w:color="auto" w:fill="auto"/>
            <w:noWrap/>
          </w:tcPr>
          <w:p w14:paraId="1B1A5ADB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WBC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</w:tcPr>
          <w:p w14:paraId="5D1C34EF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14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27A991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>[1.00 - 1.00]</w:t>
            </w:r>
          </w:p>
        </w:tc>
        <w:tc>
          <w:tcPr>
            <w:tcW w:w="625" w:type="pct"/>
            <w:tcBorders>
              <w:left w:val="nil"/>
              <w:right w:val="nil"/>
            </w:tcBorders>
            <w:shd w:val="clear" w:color="auto" w:fill="auto"/>
            <w:noWrap/>
          </w:tcPr>
          <w:p w14:paraId="72A0D300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0.097 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CB911A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0B3A99" w:rsidRPr="00C325C7" w14:paraId="0AFB245F" w14:textId="77777777" w:rsidTr="00C325C7">
        <w:trPr>
          <w:trHeight w:val="48"/>
        </w:trPr>
        <w:tc>
          <w:tcPr>
            <w:tcW w:w="2084" w:type="pct"/>
            <w:tcBorders>
              <w:left w:val="nil"/>
              <w:right w:val="nil"/>
            </w:tcBorders>
            <w:shd w:val="clear" w:color="auto" w:fill="auto"/>
            <w:noWrap/>
          </w:tcPr>
          <w:p w14:paraId="0ED432F6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PLT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</w:tcPr>
          <w:p w14:paraId="7DB3B3CC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1.02 </w:t>
            </w:r>
          </w:p>
        </w:tc>
        <w:tc>
          <w:tcPr>
            <w:tcW w:w="1146" w:type="pct"/>
            <w:tcBorders>
              <w:left w:val="nil"/>
              <w:right w:val="nil"/>
            </w:tcBorders>
            <w:shd w:val="clear" w:color="auto" w:fill="auto"/>
            <w:noWrap/>
          </w:tcPr>
          <w:p w14:paraId="7205A54C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>[0.86 - 1.21]</w:t>
            </w:r>
          </w:p>
        </w:tc>
        <w:tc>
          <w:tcPr>
            <w:tcW w:w="62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DA34F1E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0.848 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</w:tcPr>
          <w:p w14:paraId="5D1F0B23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0B3A99" w:rsidRPr="00C325C7" w14:paraId="5D23CF44" w14:textId="77777777" w:rsidTr="000B3A99">
        <w:trPr>
          <w:trHeight w:val="375"/>
        </w:trPr>
        <w:tc>
          <w:tcPr>
            <w:tcW w:w="2084" w:type="pct"/>
            <w:tcBorders>
              <w:left w:val="nil"/>
              <w:right w:val="nil"/>
            </w:tcBorders>
            <w:shd w:val="clear" w:color="auto" w:fill="auto"/>
            <w:noWrap/>
          </w:tcPr>
          <w:p w14:paraId="5FAEFE24" w14:textId="7AD5A522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K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≥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4.3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mEq/L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: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1; K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&lt;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4.3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mEq/L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:</w:t>
            </w:r>
            <w:r w:rsid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F7F38"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</w:tcPr>
          <w:p w14:paraId="57589CAB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0.99 </w:t>
            </w:r>
          </w:p>
        </w:tc>
        <w:tc>
          <w:tcPr>
            <w:tcW w:w="1146" w:type="pct"/>
            <w:tcBorders>
              <w:left w:val="nil"/>
              <w:right w:val="nil"/>
            </w:tcBorders>
            <w:shd w:val="clear" w:color="auto" w:fill="auto"/>
            <w:noWrap/>
          </w:tcPr>
          <w:p w14:paraId="7D7F340B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>[0.93 - 1.05]</w:t>
            </w:r>
          </w:p>
        </w:tc>
        <w:tc>
          <w:tcPr>
            <w:tcW w:w="62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3FC87BB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0.711 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  <w:noWrap/>
          </w:tcPr>
          <w:p w14:paraId="59EFBC9E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0B3A99" w:rsidRPr="00C325C7" w14:paraId="3F5F30D5" w14:textId="77777777" w:rsidTr="000B3A99">
        <w:trPr>
          <w:trHeight w:val="375"/>
        </w:trPr>
        <w:tc>
          <w:tcPr>
            <w:tcW w:w="20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343B0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C325C7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Cu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D88490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5.39 </w:t>
            </w:r>
          </w:p>
        </w:tc>
        <w:tc>
          <w:tcPr>
            <w:tcW w:w="11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62690B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>[0.72 - 40.35]</w:t>
            </w: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4B7F0" w14:textId="77777777" w:rsidR="00827812" w:rsidRPr="00C325C7" w:rsidRDefault="00827812" w:rsidP="000B3A99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C325C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0.101 </w:t>
            </w:r>
          </w:p>
        </w:tc>
        <w:tc>
          <w:tcPr>
            <w:tcW w:w="3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F17695" w14:textId="77777777" w:rsidR="00827812" w:rsidRPr="00C325C7" w:rsidRDefault="00827812" w:rsidP="000B3A99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1E13B36" w14:textId="408EBFF9" w:rsidR="00D74D00" w:rsidRPr="000B3A99" w:rsidRDefault="000B3A99" w:rsidP="00C325C7">
      <w:pPr>
        <w:jc w:val="left"/>
        <w:rPr>
          <w:rFonts w:ascii="Times New Roman" w:hAnsi="Times New Roman" w:cs="Times New Roman"/>
          <w:sz w:val="24"/>
          <w:szCs w:val="24"/>
        </w:rPr>
      </w:pPr>
      <w:r w:rsidRPr="000B3A99">
        <w:rPr>
          <w:rFonts w:ascii="Times New Roman" w:hAnsi="Times New Roman" w:cs="Times New Roman"/>
          <w:sz w:val="24"/>
          <w:szCs w:val="24"/>
        </w:rPr>
        <w:t xml:space="preserve">*P &lt; 0.05 Wald’s Chi-squared test. </w:t>
      </w:r>
      <w:r w:rsidR="00827812" w:rsidRPr="000B3A99">
        <w:rPr>
          <w:rFonts w:ascii="Times New Roman" w:hAnsi="Times New Roman" w:cs="Times New Roman"/>
          <w:sz w:val="24"/>
          <w:szCs w:val="24"/>
        </w:rPr>
        <w:t xml:space="preserve">TP: </w:t>
      </w:r>
      <w:r w:rsidR="00827812" w:rsidRPr="000B3A99">
        <w:rPr>
          <w:rFonts w:ascii="Times New Roman" w:hAnsi="Times New Roman" w:cs="Times New Roman" w:hint="eastAsia"/>
          <w:sz w:val="24"/>
          <w:szCs w:val="24"/>
        </w:rPr>
        <w:t>t</w:t>
      </w:r>
      <w:r w:rsidR="00827812" w:rsidRPr="000B3A99">
        <w:rPr>
          <w:rFonts w:ascii="Times New Roman" w:hAnsi="Times New Roman" w:cs="Times New Roman"/>
          <w:sz w:val="24"/>
          <w:szCs w:val="24"/>
        </w:rPr>
        <w:t>otal protein; WBC: white blood cell; PLT: platelet; K: potassium; Cu: copper.</w:t>
      </w:r>
    </w:p>
    <w:p w14:paraId="16BAC519" w14:textId="77777777" w:rsidR="00FE5174" w:rsidRPr="000B3A99" w:rsidRDefault="00000000">
      <w:pPr>
        <w:rPr>
          <w:rFonts w:ascii="Times New Roman" w:hAnsi="Times New Roman" w:cs="Times New Roman"/>
          <w:szCs w:val="21"/>
        </w:rPr>
      </w:pPr>
    </w:p>
    <w:sectPr w:rsidR="00FE5174" w:rsidRPr="000B3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F986" w14:textId="77777777" w:rsidR="00FB642A" w:rsidRDefault="00FB642A" w:rsidP="00117387">
      <w:r>
        <w:separator/>
      </w:r>
    </w:p>
  </w:endnote>
  <w:endnote w:type="continuationSeparator" w:id="0">
    <w:p w14:paraId="57CD28E8" w14:textId="77777777" w:rsidR="00FB642A" w:rsidRDefault="00FB642A" w:rsidP="0011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356B" w14:textId="77777777" w:rsidR="00FB642A" w:rsidRDefault="00FB642A" w:rsidP="00117387">
      <w:r>
        <w:separator/>
      </w:r>
    </w:p>
  </w:footnote>
  <w:footnote w:type="continuationSeparator" w:id="0">
    <w:p w14:paraId="43BB2F4F" w14:textId="77777777" w:rsidR="00FB642A" w:rsidRDefault="00FB642A" w:rsidP="0011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3A"/>
    <w:rsid w:val="000B3A99"/>
    <w:rsid w:val="001027E8"/>
    <w:rsid w:val="00117387"/>
    <w:rsid w:val="00161FCF"/>
    <w:rsid w:val="001F1E9F"/>
    <w:rsid w:val="002F654B"/>
    <w:rsid w:val="003C7839"/>
    <w:rsid w:val="005421F4"/>
    <w:rsid w:val="00677AC6"/>
    <w:rsid w:val="006F7F38"/>
    <w:rsid w:val="007122F9"/>
    <w:rsid w:val="007B264C"/>
    <w:rsid w:val="00827812"/>
    <w:rsid w:val="008F6F3A"/>
    <w:rsid w:val="00C23BE5"/>
    <w:rsid w:val="00C325C7"/>
    <w:rsid w:val="00CA7C62"/>
    <w:rsid w:val="00D74D00"/>
    <w:rsid w:val="00F31D8D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9D8C8"/>
  <w15:chartTrackingRefBased/>
  <w15:docId w15:val="{7B2E6335-8781-4079-A065-B8A0D45F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117387"/>
  </w:style>
  <w:style w:type="paragraph" w:styleId="a5">
    <w:name w:val="footer"/>
    <w:basedOn w:val="a"/>
    <w:link w:val="a6"/>
    <w:uiPriority w:val="99"/>
    <w:unhideWhenUsed/>
    <w:rsid w:val="00117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11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REN HONGMEI</cp:lastModifiedBy>
  <cp:revision>4</cp:revision>
  <dcterms:created xsi:type="dcterms:W3CDTF">2023-02-17T14:55:00Z</dcterms:created>
  <dcterms:modified xsi:type="dcterms:W3CDTF">2023-02-18T12:01:00Z</dcterms:modified>
</cp:coreProperties>
</file>