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24BD6" w14:textId="7D4706A7" w:rsidR="00D054C2" w:rsidRPr="006840CF" w:rsidRDefault="006840CF" w:rsidP="00C45E8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840C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NSQIP</w:t>
      </w:r>
      <w:r w:rsidRPr="006840C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D054C2" w:rsidRPr="006840C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Definition of pneumonia</w:t>
      </w:r>
    </w:p>
    <w:p w14:paraId="031788C2" w14:textId="77777777" w:rsidR="00D054C2" w:rsidRPr="0042332E" w:rsidRDefault="00D054C2" w:rsidP="00C45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34E7EC" w14:textId="360978F6" w:rsidR="00D301AE" w:rsidRPr="0042332E" w:rsidRDefault="00D301AE" w:rsidP="00C4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2E">
        <w:rPr>
          <w:rFonts w:ascii="Times New Roman" w:hAnsi="Times New Roman" w:cs="Times New Roman"/>
          <w:sz w:val="24"/>
          <w:szCs w:val="24"/>
        </w:rPr>
        <w:t xml:space="preserve">Patients with pneumonia must meet criteria from both Radiology and Signs/Symptoms/Laboratory sections listed as follows: </w:t>
      </w:r>
    </w:p>
    <w:p w14:paraId="1E23E1F4" w14:textId="77777777" w:rsidR="00124E54" w:rsidRPr="0042332E" w:rsidRDefault="00D301AE" w:rsidP="00C4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2E">
        <w:rPr>
          <w:rFonts w:ascii="Times New Roman" w:hAnsi="Times New Roman" w:cs="Times New Roman"/>
          <w:b/>
          <w:bCs/>
          <w:sz w:val="24"/>
          <w:szCs w:val="24"/>
          <w:u w:val="single"/>
        </w:rPr>
        <w:t>Radiology:</w:t>
      </w:r>
      <w:r w:rsidRPr="0042332E">
        <w:rPr>
          <w:rFonts w:ascii="Times New Roman" w:hAnsi="Times New Roman" w:cs="Times New Roman"/>
          <w:sz w:val="24"/>
          <w:szCs w:val="24"/>
        </w:rPr>
        <w:t xml:space="preserve"> One definitive chest radiological exam (x-ray or CT)* with at least one of the following: </w:t>
      </w:r>
    </w:p>
    <w:p w14:paraId="3C806DEE" w14:textId="343CDE2B" w:rsidR="00D301AE" w:rsidRPr="0042332E" w:rsidRDefault="00D301AE" w:rsidP="00C45E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2E">
        <w:rPr>
          <w:rFonts w:ascii="Times New Roman" w:hAnsi="Times New Roman" w:cs="Times New Roman"/>
          <w:sz w:val="24"/>
          <w:szCs w:val="24"/>
        </w:rPr>
        <w:t xml:space="preserve">New or progressive and persistent infiltrate </w:t>
      </w:r>
    </w:p>
    <w:p w14:paraId="523794CF" w14:textId="70649ADC" w:rsidR="00D301AE" w:rsidRPr="0042332E" w:rsidRDefault="00D301AE" w:rsidP="00C45E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2E">
        <w:rPr>
          <w:rFonts w:ascii="Times New Roman" w:hAnsi="Times New Roman" w:cs="Times New Roman"/>
          <w:sz w:val="24"/>
          <w:szCs w:val="24"/>
        </w:rPr>
        <w:t xml:space="preserve">Consolidation or opacity </w:t>
      </w:r>
    </w:p>
    <w:p w14:paraId="0163CCC3" w14:textId="5E95DEBC" w:rsidR="00D301AE" w:rsidRPr="0042332E" w:rsidRDefault="00D301AE" w:rsidP="00C45E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2E">
        <w:rPr>
          <w:rFonts w:ascii="Times New Roman" w:hAnsi="Times New Roman" w:cs="Times New Roman"/>
          <w:sz w:val="24"/>
          <w:szCs w:val="24"/>
        </w:rPr>
        <w:t xml:space="preserve">Cavitation </w:t>
      </w:r>
    </w:p>
    <w:p w14:paraId="0013B04E" w14:textId="53F5AC64" w:rsidR="00D301AE" w:rsidRPr="0042332E" w:rsidRDefault="00D301AE" w:rsidP="00C4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2E">
        <w:rPr>
          <w:rFonts w:ascii="Times New Roman" w:hAnsi="Times New Roman" w:cs="Times New Roman"/>
          <w:sz w:val="24"/>
          <w:szCs w:val="24"/>
        </w:rPr>
        <w:t xml:space="preserve">Note: In patients with underlying pulmonary or cardiac disease (e.g. respiratory distress syndrome, bronchopulmonary dysplasia, pulmonary edema, or chronic obstructive pulmonary disease), two or more serial chest radiological exams (x-ray or CT) are required. (Serial radiological exams should be taken no less than 12 hours apart, but not more than 7 days apart. The occurrence should be assigned on the date the patient first met </w:t>
      </w:r>
      <w:proofErr w:type="gramStart"/>
      <w:r w:rsidRPr="0042332E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42332E">
        <w:rPr>
          <w:rFonts w:ascii="Times New Roman" w:hAnsi="Times New Roman" w:cs="Times New Roman"/>
          <w:sz w:val="24"/>
          <w:szCs w:val="24"/>
        </w:rPr>
        <w:t xml:space="preserve"> the criteria of the definition (</w:t>
      </w:r>
      <w:proofErr w:type="spellStart"/>
      <w:r w:rsidRPr="0042332E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42332E">
        <w:rPr>
          <w:rFonts w:ascii="Times New Roman" w:hAnsi="Times New Roman" w:cs="Times New Roman"/>
          <w:sz w:val="24"/>
          <w:szCs w:val="24"/>
        </w:rPr>
        <w:t xml:space="preserve">, if the patient meets all PNA criteria on the day of the first </w:t>
      </w:r>
      <w:proofErr w:type="spellStart"/>
      <w:r w:rsidRPr="0042332E">
        <w:rPr>
          <w:rFonts w:ascii="Times New Roman" w:hAnsi="Times New Roman" w:cs="Times New Roman"/>
          <w:sz w:val="24"/>
          <w:szCs w:val="24"/>
        </w:rPr>
        <w:t>xray</w:t>
      </w:r>
      <w:proofErr w:type="spellEnd"/>
      <w:r w:rsidRPr="0042332E">
        <w:rPr>
          <w:rFonts w:ascii="Times New Roman" w:hAnsi="Times New Roman" w:cs="Times New Roman"/>
          <w:sz w:val="24"/>
          <w:szCs w:val="24"/>
        </w:rPr>
        <w:t xml:space="preserve">, assign this date to the occurrence. Do not assign the date of the occurrence to when the second serial </w:t>
      </w:r>
      <w:proofErr w:type="spellStart"/>
      <w:r w:rsidRPr="0042332E">
        <w:rPr>
          <w:rFonts w:ascii="Times New Roman" w:hAnsi="Times New Roman" w:cs="Times New Roman"/>
          <w:sz w:val="24"/>
          <w:szCs w:val="24"/>
        </w:rPr>
        <w:t>xray</w:t>
      </w:r>
      <w:proofErr w:type="spellEnd"/>
      <w:r w:rsidRPr="0042332E">
        <w:rPr>
          <w:rFonts w:ascii="Times New Roman" w:hAnsi="Times New Roman" w:cs="Times New Roman"/>
          <w:sz w:val="24"/>
          <w:szCs w:val="24"/>
        </w:rPr>
        <w:t xml:space="preserve"> was performed). </w:t>
      </w:r>
    </w:p>
    <w:p w14:paraId="12E35684" w14:textId="77777777" w:rsidR="00D301AE" w:rsidRPr="0042332E" w:rsidRDefault="00D301AE" w:rsidP="00C4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B4DDD" w14:textId="77777777" w:rsidR="00D301AE" w:rsidRPr="0042332E" w:rsidRDefault="00D301AE" w:rsidP="00C45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332E">
        <w:rPr>
          <w:rFonts w:ascii="Times New Roman" w:hAnsi="Times New Roman" w:cs="Times New Roman"/>
          <w:b/>
          <w:bCs/>
          <w:sz w:val="24"/>
          <w:szCs w:val="24"/>
          <w:u w:val="single"/>
        </w:rPr>
        <w:t>Signs/Symptoms/Laboratory:</w:t>
      </w:r>
    </w:p>
    <w:p w14:paraId="00B6FD57" w14:textId="77777777" w:rsidR="00D301AE" w:rsidRPr="0042332E" w:rsidRDefault="00D301AE" w:rsidP="00C4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2E">
        <w:rPr>
          <w:rFonts w:ascii="Times New Roman" w:hAnsi="Times New Roman" w:cs="Times New Roman"/>
          <w:sz w:val="24"/>
          <w:szCs w:val="24"/>
        </w:rPr>
        <w:t xml:space="preserve">FOR ANY PATIENT, at least </w:t>
      </w:r>
      <w:r w:rsidRPr="0042332E">
        <w:rPr>
          <w:rFonts w:ascii="Times New Roman" w:hAnsi="Times New Roman" w:cs="Times New Roman"/>
          <w:sz w:val="24"/>
          <w:szCs w:val="24"/>
          <w:u w:val="single"/>
        </w:rPr>
        <w:t>one</w:t>
      </w:r>
      <w:r w:rsidRPr="0042332E">
        <w:rPr>
          <w:rFonts w:ascii="Times New Roman" w:hAnsi="Times New Roman" w:cs="Times New Roman"/>
          <w:sz w:val="24"/>
          <w:szCs w:val="24"/>
        </w:rPr>
        <w:t xml:space="preserve"> of the following:</w:t>
      </w:r>
    </w:p>
    <w:p w14:paraId="0721B538" w14:textId="368EB308" w:rsidR="00D301AE" w:rsidRPr="0042332E" w:rsidRDefault="00D301AE" w:rsidP="00C45E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2E">
        <w:rPr>
          <w:rFonts w:ascii="Times New Roman" w:hAnsi="Times New Roman" w:cs="Times New Roman"/>
          <w:sz w:val="24"/>
          <w:szCs w:val="24"/>
        </w:rPr>
        <w:t>Fever (&gt;38 C or &gt;100.4 F) with no other recognized cause</w:t>
      </w:r>
    </w:p>
    <w:p w14:paraId="3331EB2E" w14:textId="1B77007E" w:rsidR="00D301AE" w:rsidRPr="0042332E" w:rsidRDefault="00D301AE" w:rsidP="00C45E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2E">
        <w:rPr>
          <w:rFonts w:ascii="Times New Roman" w:hAnsi="Times New Roman" w:cs="Times New Roman"/>
          <w:sz w:val="24"/>
          <w:szCs w:val="24"/>
        </w:rPr>
        <w:t>Leukopenia (&lt;4000 WBC/mm3) or leukocytosis(≥12,000 WBC/mm3)</w:t>
      </w:r>
    </w:p>
    <w:p w14:paraId="1D180DC8" w14:textId="1EE534A0" w:rsidR="00D301AE" w:rsidRPr="0042332E" w:rsidRDefault="00D301AE" w:rsidP="00C45E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2E">
        <w:rPr>
          <w:rFonts w:ascii="Times New Roman" w:hAnsi="Times New Roman" w:cs="Times New Roman"/>
          <w:sz w:val="24"/>
          <w:szCs w:val="24"/>
        </w:rPr>
        <w:t>For adults ≥ 70 years old, altered mental status with no other recognized cause</w:t>
      </w:r>
    </w:p>
    <w:p w14:paraId="5A209AF7" w14:textId="77777777" w:rsidR="00124E54" w:rsidRPr="0042332E" w:rsidRDefault="00124E54" w:rsidP="00C4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5671E" w14:textId="77777777" w:rsidR="00D301AE" w:rsidRPr="0042332E" w:rsidRDefault="00D301AE" w:rsidP="00C4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332E">
        <w:rPr>
          <w:rFonts w:ascii="Times New Roman" w:hAnsi="Times New Roman" w:cs="Times New Roman"/>
          <w:sz w:val="24"/>
          <w:szCs w:val="24"/>
          <w:u w:val="single"/>
        </w:rPr>
        <w:t>And</w:t>
      </w:r>
    </w:p>
    <w:p w14:paraId="1BE1C799" w14:textId="77777777" w:rsidR="00D301AE" w:rsidRPr="0042332E" w:rsidRDefault="00D301AE" w:rsidP="00C4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2E">
        <w:rPr>
          <w:rFonts w:ascii="Times New Roman" w:hAnsi="Times New Roman" w:cs="Times New Roman"/>
          <w:sz w:val="24"/>
          <w:szCs w:val="24"/>
        </w:rPr>
        <w:t>At least one of the following:</w:t>
      </w:r>
    </w:p>
    <w:p w14:paraId="51C88292" w14:textId="3263DF93" w:rsidR="00D301AE" w:rsidRPr="0042332E" w:rsidRDefault="00D301AE" w:rsidP="00C45E8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2E">
        <w:rPr>
          <w:rFonts w:ascii="Times New Roman" w:hAnsi="Times New Roman" w:cs="Times New Roman"/>
          <w:sz w:val="24"/>
          <w:szCs w:val="24"/>
        </w:rPr>
        <w:t>5% Bronchoalveolar lavage (BAL) -obtained cells contain intracellular bacteria on direct microscopic</w:t>
      </w:r>
      <w:r w:rsidR="00124E54" w:rsidRPr="0042332E">
        <w:rPr>
          <w:rFonts w:ascii="Times New Roman" w:hAnsi="Times New Roman" w:cs="Times New Roman"/>
          <w:sz w:val="24"/>
          <w:szCs w:val="24"/>
        </w:rPr>
        <w:t xml:space="preserve"> </w:t>
      </w:r>
      <w:r w:rsidRPr="0042332E">
        <w:rPr>
          <w:rFonts w:ascii="Times New Roman" w:hAnsi="Times New Roman" w:cs="Times New Roman"/>
          <w:sz w:val="24"/>
          <w:szCs w:val="24"/>
        </w:rPr>
        <w:t>exam (e.g., Gram stain)</w:t>
      </w:r>
    </w:p>
    <w:p w14:paraId="14460DAF" w14:textId="3C84E5BE" w:rsidR="00D301AE" w:rsidRPr="0042332E" w:rsidRDefault="00D301AE" w:rsidP="00C45E8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332E">
        <w:rPr>
          <w:rFonts w:ascii="Times New Roman" w:hAnsi="Times New Roman" w:cs="Times New Roman"/>
          <w:sz w:val="24"/>
          <w:szCs w:val="24"/>
        </w:rPr>
        <w:t>Positive growth</w:t>
      </w:r>
      <w:proofErr w:type="gramEnd"/>
      <w:r w:rsidRPr="0042332E">
        <w:rPr>
          <w:rFonts w:ascii="Times New Roman" w:hAnsi="Times New Roman" w:cs="Times New Roman"/>
          <w:sz w:val="24"/>
          <w:szCs w:val="24"/>
        </w:rPr>
        <w:t xml:space="preserve"> in blood culture not related to another source of infection</w:t>
      </w:r>
    </w:p>
    <w:p w14:paraId="5E87A29A" w14:textId="516E6D9C" w:rsidR="00D301AE" w:rsidRPr="0042332E" w:rsidRDefault="00D301AE" w:rsidP="00C45E8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332E">
        <w:rPr>
          <w:rFonts w:ascii="Times New Roman" w:hAnsi="Times New Roman" w:cs="Times New Roman"/>
          <w:sz w:val="24"/>
          <w:szCs w:val="24"/>
        </w:rPr>
        <w:t>Positive growth</w:t>
      </w:r>
      <w:proofErr w:type="gramEnd"/>
      <w:r w:rsidRPr="0042332E">
        <w:rPr>
          <w:rFonts w:ascii="Times New Roman" w:hAnsi="Times New Roman" w:cs="Times New Roman"/>
          <w:sz w:val="24"/>
          <w:szCs w:val="24"/>
        </w:rPr>
        <w:t xml:space="preserve"> in culture of pleural fluid</w:t>
      </w:r>
    </w:p>
    <w:p w14:paraId="07F97F1D" w14:textId="146FCD5F" w:rsidR="00D301AE" w:rsidRPr="0042332E" w:rsidRDefault="00D301AE" w:rsidP="00C45E8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2E">
        <w:rPr>
          <w:rFonts w:ascii="Times New Roman" w:hAnsi="Times New Roman" w:cs="Times New Roman"/>
          <w:sz w:val="24"/>
          <w:szCs w:val="24"/>
        </w:rPr>
        <w:t>Positive quantitative culture from minimally contaminated lower respiratory tract (LRT) specimen (e.g. BAL or protected specimen brushing)</w:t>
      </w:r>
    </w:p>
    <w:p w14:paraId="098E3888" w14:textId="77777777" w:rsidR="00D301AE" w:rsidRPr="0042332E" w:rsidRDefault="00D301AE" w:rsidP="00C4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332E">
        <w:rPr>
          <w:rFonts w:ascii="Times New Roman" w:hAnsi="Times New Roman" w:cs="Times New Roman"/>
          <w:sz w:val="24"/>
          <w:szCs w:val="24"/>
          <w:u w:val="single"/>
        </w:rPr>
        <w:t>OR</w:t>
      </w:r>
    </w:p>
    <w:p w14:paraId="301B6757" w14:textId="77777777" w:rsidR="00D301AE" w:rsidRPr="0042332E" w:rsidRDefault="00D301AE" w:rsidP="00C4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2E">
        <w:rPr>
          <w:rFonts w:ascii="Times New Roman" w:hAnsi="Times New Roman" w:cs="Times New Roman"/>
          <w:sz w:val="24"/>
          <w:szCs w:val="24"/>
        </w:rPr>
        <w:t xml:space="preserve">At least </w:t>
      </w:r>
      <w:r w:rsidRPr="0042332E">
        <w:rPr>
          <w:rFonts w:ascii="Times New Roman" w:hAnsi="Times New Roman" w:cs="Times New Roman"/>
          <w:sz w:val="24"/>
          <w:szCs w:val="24"/>
          <w:u w:val="single"/>
        </w:rPr>
        <w:t xml:space="preserve">two </w:t>
      </w:r>
      <w:r w:rsidRPr="0042332E">
        <w:rPr>
          <w:rFonts w:ascii="Times New Roman" w:hAnsi="Times New Roman" w:cs="Times New Roman"/>
          <w:sz w:val="24"/>
          <w:szCs w:val="24"/>
        </w:rPr>
        <w:t>of the following:</w:t>
      </w:r>
    </w:p>
    <w:p w14:paraId="2103486A" w14:textId="11375647" w:rsidR="00D301AE" w:rsidRPr="0042332E" w:rsidRDefault="00D301AE" w:rsidP="007464A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2E">
        <w:rPr>
          <w:rFonts w:ascii="Times New Roman" w:hAnsi="Times New Roman" w:cs="Times New Roman"/>
          <w:sz w:val="24"/>
          <w:szCs w:val="24"/>
        </w:rPr>
        <w:t>New onset of purulent sputum, or change in character of sputum, or increased respiratory secretions, or increased suctioning requirements</w:t>
      </w:r>
    </w:p>
    <w:p w14:paraId="15FDBD03" w14:textId="12F5A6E1" w:rsidR="00D301AE" w:rsidRPr="0042332E" w:rsidRDefault="00D301AE" w:rsidP="007464A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2E">
        <w:rPr>
          <w:rFonts w:ascii="Times New Roman" w:hAnsi="Times New Roman" w:cs="Times New Roman"/>
          <w:sz w:val="24"/>
          <w:szCs w:val="24"/>
        </w:rPr>
        <w:t>New onset or worsening cough, or dyspnea, or tachypnea</w:t>
      </w:r>
    </w:p>
    <w:p w14:paraId="4248DFE6" w14:textId="750FCB58" w:rsidR="00D301AE" w:rsidRPr="0042332E" w:rsidRDefault="00D301AE" w:rsidP="007464A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2E">
        <w:rPr>
          <w:rFonts w:ascii="Times New Roman" w:hAnsi="Times New Roman" w:cs="Times New Roman"/>
          <w:sz w:val="24"/>
          <w:szCs w:val="24"/>
        </w:rPr>
        <w:t>Rales or rhonchi</w:t>
      </w:r>
    </w:p>
    <w:p w14:paraId="4104BA85" w14:textId="2F1D1BCC" w:rsidR="00D301AE" w:rsidRDefault="00D301AE" w:rsidP="007464A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2E">
        <w:rPr>
          <w:rFonts w:ascii="Times New Roman" w:hAnsi="Times New Roman" w:cs="Times New Roman"/>
          <w:sz w:val="24"/>
          <w:szCs w:val="24"/>
        </w:rPr>
        <w:t>Worsening gas exchange (e.g. O2 desaturations (e.g., PaO2/FiO2≤ 240), increased oxygen</w:t>
      </w:r>
      <w:r w:rsidR="00002802" w:rsidRPr="0042332E">
        <w:rPr>
          <w:rFonts w:ascii="Times New Roman" w:hAnsi="Times New Roman" w:cs="Times New Roman"/>
          <w:sz w:val="24"/>
          <w:szCs w:val="24"/>
        </w:rPr>
        <w:t xml:space="preserve"> </w:t>
      </w:r>
      <w:r w:rsidRPr="0042332E">
        <w:rPr>
          <w:rFonts w:ascii="Times New Roman" w:hAnsi="Times New Roman" w:cs="Times New Roman"/>
          <w:sz w:val="24"/>
          <w:szCs w:val="24"/>
        </w:rPr>
        <w:t>requirements, or increased ventilator demand)</w:t>
      </w:r>
    </w:p>
    <w:p w14:paraId="0AC02872" w14:textId="6BB7D3E6" w:rsidR="00753699" w:rsidRDefault="00753699" w:rsidP="0075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C913A" w14:textId="77777777" w:rsidR="00753699" w:rsidRPr="0042332E" w:rsidRDefault="00753699" w:rsidP="0075369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332E">
        <w:rPr>
          <w:rFonts w:ascii="Times New Roman" w:hAnsi="Times New Roman" w:cs="Times New Roman"/>
          <w:i/>
          <w:iCs/>
          <w:sz w:val="24"/>
          <w:szCs w:val="24"/>
        </w:rPr>
        <w:t xml:space="preserve">American College of Surgeons (ACS) National Surgical Quality Improvement Program (NSQIP). ACS NSQIP Operations Manual, 2018  </w:t>
      </w:r>
      <w:hyperlink r:id="rId5" w:history="1">
        <w:r w:rsidRPr="0042332E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https://www.facs.org/quality-programs/acs-nsqip/joinnow/hospitalreq/scrtrain</w:t>
        </w:r>
      </w:hyperlink>
      <w:r w:rsidRPr="0042332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6490835" w14:textId="77777777" w:rsidR="00753699" w:rsidRPr="00753699" w:rsidRDefault="00753699" w:rsidP="0075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3699" w:rsidRPr="00753699" w:rsidSect="00E25F4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751BD"/>
    <w:multiLevelType w:val="hybridMultilevel"/>
    <w:tmpl w:val="1AC8F28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F1588"/>
    <w:multiLevelType w:val="hybridMultilevel"/>
    <w:tmpl w:val="75DABC1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CB30094"/>
    <w:multiLevelType w:val="hybridMultilevel"/>
    <w:tmpl w:val="A544B2F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EBB676F"/>
    <w:multiLevelType w:val="hybridMultilevel"/>
    <w:tmpl w:val="C33E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1MTU1NjMEYnNTSyUdpeDU4uLM/DyQAtNaAAAJ4BwsAAAA"/>
  </w:docVars>
  <w:rsids>
    <w:rsidRoot w:val="00D301AE"/>
    <w:rsid w:val="00002802"/>
    <w:rsid w:val="00124E54"/>
    <w:rsid w:val="00355DA3"/>
    <w:rsid w:val="0042332E"/>
    <w:rsid w:val="006840CF"/>
    <w:rsid w:val="007464A4"/>
    <w:rsid w:val="00753699"/>
    <w:rsid w:val="00A96EF1"/>
    <w:rsid w:val="00C45E8F"/>
    <w:rsid w:val="00D054C2"/>
    <w:rsid w:val="00D301AE"/>
    <w:rsid w:val="00D6465B"/>
    <w:rsid w:val="00E00F8E"/>
    <w:rsid w:val="00E2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418F9"/>
  <w15:chartTrackingRefBased/>
  <w15:docId w15:val="{83504F5D-E08F-41A3-8A74-6F58F3C8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4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s.org/quality-programs/acs-nsqip/joinnow/hospitalreq/scrtr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Mpody, Christian</dc:creator>
  <cp:keywords/>
  <dc:description/>
  <cp:lastModifiedBy>Mpody, Christian</cp:lastModifiedBy>
  <cp:revision>12</cp:revision>
  <dcterms:created xsi:type="dcterms:W3CDTF">2021-03-18T12:52:00Z</dcterms:created>
  <dcterms:modified xsi:type="dcterms:W3CDTF">2021-05-24T16:02:00Z</dcterms:modified>
</cp:coreProperties>
</file>